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PEMBERSIHAN, FLUSHING DAN RAWATAN SISTEM AIR SEJUK</w:t>
      </w:r>
    </w:p>
    <w:p>
      <w:pPr>
        <w:spacing w:after="480"/>
      </w:pPr>
      <w:r>
        <w:rPr>
          <w:rFonts w:ascii="Aptos" w:hAnsi="Aptos"/>
          <w:b w:val="0"/>
          <w:color w:val="5E6B78"/>
          <w:sz w:val="26"/>
        </w:rPr>
        <w:t>Chilled-Water Cleaning, Flushing and Treatment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MS-DTC-007</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pembersihan, flushing dan rawatan sistem air sejuk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pembersihan, flushing dan rawatan sistem air sejuk.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Temporary strainers</w:t>
      </w:r>
    </w:p>
    <w:p>
      <w:pPr>
        <w:pStyle w:val="ListBullet"/>
        <w:spacing w:after="50"/>
        <w:ind w:left="369" w:hanging="170"/>
      </w:pPr>
      <w:r>
        <w:rPr>
          <w:rFonts w:ascii="Aptos" w:hAnsi="Aptos"/>
          <w:b w:val="0"/>
          <w:color w:val="263442"/>
          <w:sz w:val="19"/>
        </w:rPr>
        <w:t>Treatment chemicals</w:t>
      </w:r>
    </w:p>
    <w:p>
      <w:pPr>
        <w:pStyle w:val="ListBullet"/>
        <w:spacing w:after="50"/>
        <w:ind w:left="369" w:hanging="170"/>
      </w:pPr>
      <w:r>
        <w:rPr>
          <w:rFonts w:ascii="Aptos" w:hAnsi="Aptos"/>
          <w:b w:val="0"/>
          <w:color w:val="263442"/>
          <w:sz w:val="19"/>
        </w:rPr>
        <w:t>Bersihkan air</w:t>
      </w:r>
    </w:p>
    <w:p>
      <w:pPr>
        <w:pStyle w:val="ListBullet"/>
        <w:spacing w:after="50"/>
        <w:ind w:left="369" w:hanging="170"/>
      </w:pPr>
      <w:r>
        <w:rPr>
          <w:rFonts w:ascii="Aptos" w:hAnsi="Aptos"/>
          <w:b w:val="0"/>
          <w:color w:val="263442"/>
          <w:sz w:val="19"/>
        </w:rPr>
        <w:t>Side-stream filters</w:t>
      </w:r>
    </w:p>
    <w:p>
      <w:pPr>
        <w:pStyle w:val="ListBullet"/>
        <w:spacing w:after="50"/>
        <w:ind w:left="369" w:hanging="170"/>
      </w:pPr>
      <w:r>
        <w:rPr>
          <w:rFonts w:ascii="Aptos" w:hAnsi="Aptos"/>
          <w:b w:val="0"/>
          <w:color w:val="263442"/>
          <w:sz w:val="19"/>
        </w:rPr>
        <w:t>Uji reagents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Temporary pumps</w:t>
      </w:r>
    </w:p>
    <w:p>
      <w:pPr>
        <w:pStyle w:val="ListBullet"/>
        <w:spacing w:after="50"/>
        <w:ind w:left="369" w:hanging="170"/>
      </w:pPr>
      <w:r>
        <w:rPr>
          <w:rFonts w:ascii="Aptos" w:hAnsi="Aptos"/>
          <w:b w:val="0"/>
          <w:color w:val="263442"/>
          <w:sz w:val="19"/>
        </w:rPr>
        <w:t>Aliran meter</w:t>
      </w:r>
    </w:p>
    <w:p>
      <w:pPr>
        <w:pStyle w:val="ListBullet"/>
        <w:spacing w:after="50"/>
        <w:ind w:left="369" w:hanging="170"/>
      </w:pPr>
      <w:r>
        <w:rPr>
          <w:rFonts w:ascii="Aptos" w:hAnsi="Aptos"/>
          <w:b w:val="0"/>
          <w:color w:val="263442"/>
          <w:sz w:val="19"/>
        </w:rPr>
        <w:t>Air quality instruments</w:t>
      </w:r>
    </w:p>
    <w:p>
      <w:pPr>
        <w:pStyle w:val="ListBullet"/>
        <w:spacing w:after="50"/>
        <w:ind w:left="369" w:hanging="170"/>
      </w:pPr>
      <w:r>
        <w:rPr>
          <w:rFonts w:ascii="Aptos" w:hAnsi="Aptos"/>
          <w:b w:val="0"/>
          <w:color w:val="263442"/>
          <w:sz w:val="19"/>
        </w:rPr>
        <w:t>Pensampelan peralatan</w:t>
      </w:r>
    </w:p>
    <w:p>
      <w:pPr>
        <w:pStyle w:val="ListBullet"/>
        <w:spacing w:after="50"/>
        <w:ind w:left="369" w:hanging="170"/>
      </w:pPr>
      <w:r>
        <w:rPr>
          <w:rFonts w:ascii="Aptos" w:hAnsi="Aptos"/>
          <w:b w:val="0"/>
          <w:color w:val="263442"/>
          <w:sz w:val="19"/>
        </w:rPr>
        <w:t>Vibration pantau</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pembersihan, flushing dan rawatan sistem air sejuk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Temporary strainers, Treatment chemicals, Bersihkan air, Side-stream filters, Uji reagents.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flushing circuits. </w:t>
      </w:r>
      <w:r>
        <w:rPr>
          <w:rFonts w:ascii="Aptos" w:hAnsi="Aptos"/>
          <w:b w:val="0"/>
          <w:color w:val="263442"/>
          <w:sz w:val="19"/>
        </w:rPr>
        <w:t>Luluskan flushing circuits, velocities, temporary sambungan, discharge dan chemical pelan.</w:t>
      </w:r>
    </w:p>
    <w:p>
      <w:pPr>
        <w:keepLines/>
        <w:spacing w:after="100" w:line="269" w:lineRule="auto"/>
        <w:ind w:left="369" w:hanging="369"/>
      </w:pPr>
      <w:r>
        <w:rPr>
          <w:rFonts w:ascii="Aptos" w:hAnsi="Aptos"/>
          <w:b/>
          <w:color w:val="071E33"/>
          <w:sz w:val="19"/>
        </w:rPr>
        <w:t xml:space="preserve">2. Periksa completed paip. </w:t>
      </w:r>
      <w:r>
        <w:rPr>
          <w:rFonts w:ascii="Aptos" w:hAnsi="Aptos"/>
          <w:b w:val="0"/>
          <w:color w:val="263442"/>
          <w:sz w:val="19"/>
        </w:rPr>
        <w:t>Periksa completed paip, asingkan peralatan dan pasang temporary strainers dan bypasses.</w:t>
      </w:r>
    </w:p>
    <w:p>
      <w:pPr>
        <w:keepLines/>
        <w:spacing w:after="100" w:line="269" w:lineRule="auto"/>
        <w:ind w:left="369" w:hanging="369"/>
      </w:pPr>
      <w:r>
        <w:rPr>
          <w:rFonts w:ascii="Aptos" w:hAnsi="Aptos"/>
          <w:b/>
          <w:color w:val="071E33"/>
          <w:sz w:val="19"/>
        </w:rPr>
        <w:t xml:space="preserve">3. Isi, vent dan leak-uji circuits. </w:t>
      </w:r>
      <w:r>
        <w:rPr>
          <w:rFonts w:ascii="Aptos" w:hAnsi="Aptos"/>
          <w:b w:val="0"/>
          <w:color w:val="263442"/>
          <w:sz w:val="19"/>
        </w:rPr>
        <w:t>Isi, vent dan leak-uji circuits sebelum dynamic flushing di  ditetapkan velocity.</w:t>
      </w:r>
    </w:p>
    <w:p>
      <w:pPr>
        <w:keepLines/>
        <w:spacing w:after="100" w:line="269" w:lineRule="auto"/>
        <w:ind w:left="369" w:hanging="369"/>
      </w:pPr>
      <w:r>
        <w:rPr>
          <w:rFonts w:ascii="Aptos" w:hAnsi="Aptos"/>
          <w:b/>
          <w:color w:val="071E33"/>
          <w:sz w:val="19"/>
        </w:rPr>
        <w:t xml:space="preserve">4. bersihkan strainers dan teruskan until turbidity dan suspended solids meet criteria. </w:t>
      </w:r>
    </w:p>
    <w:p>
      <w:pPr>
        <w:keepLines/>
        <w:spacing w:after="100" w:line="269" w:lineRule="auto"/>
        <w:ind w:left="369" w:hanging="369"/>
      </w:pPr>
      <w:r>
        <w:rPr>
          <w:rFonts w:ascii="Aptos" w:hAnsi="Aptos"/>
          <w:b/>
          <w:color w:val="071E33"/>
          <w:sz w:val="19"/>
        </w:rPr>
        <w:t xml:space="preserve">5. masukkan dos, circulate dan sahkan perencat kakisan, pH dan microbiological keperluan. </w:t>
      </w:r>
    </w:p>
    <w:p>
      <w:pPr>
        <w:keepLines/>
        <w:spacing w:after="100" w:line="269" w:lineRule="auto"/>
        <w:ind w:left="369" w:hanging="369"/>
      </w:pPr>
      <w:r>
        <w:rPr>
          <w:rFonts w:ascii="Aptos" w:hAnsi="Aptos"/>
          <w:b/>
          <w:color w:val="071E33"/>
          <w:sz w:val="19"/>
        </w:rPr>
        <w:t xml:space="preserve">6. Sambung semula protected peralatan. </w:t>
      </w:r>
      <w:r>
        <w:rPr>
          <w:rFonts w:ascii="Aptos" w:hAnsi="Aptos"/>
          <w:b w:val="0"/>
          <w:color w:val="263442"/>
          <w:sz w:val="19"/>
        </w:rPr>
        <w:t>Sambung semula protected peralatan, collect final samples dan keluarkan kebersihan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flushing pelan; kesiapsiagaan sistem; velocity dan kebocoran; air clarity; chemical sesuaikan keadaan; final ambil sampel dan pemulihan semula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pendedahan bahan kimia; stored tekanan; flooding; pam pergerakan; alam sekitar discharge.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Flushing pelan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Kesiapsiagaan sistem</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Velocity dan kebocoran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Air clarity</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Chemical sesuaikan keadaan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Final ambil sampel dan pemulihan semula</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Pendedahan bahan kimia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Stored tekanan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Flooding</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Pam pergerakan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Alam sekitar discharge</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Pembersihan, Flushing dan Rawatan Sistem Air Sejuk</dc:title>
  <dc:subject>Template penyata kaedah pembinaan yang boleh diedit</dc:subject>
  <dc:creator>Method Statement Hub Malaysia</dc:creator>
  <cp:keywords>chilled water, flushing, data centre</cp:keywords>
  <dc:description>generated by python-docx</dc:description>
  <cp:lastModifiedBy/>
  <cp:revision>1</cp:revision>
  <dcterms:created xsi:type="dcterms:W3CDTF">2013-12-23T23:15:00Z</dcterms:created>
  <dcterms:modified xsi:type="dcterms:W3CDTF">2013-12-23T23:15:00Z</dcterms:modified>
  <cp:category/>
</cp:coreProperties>
</file>